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AFF0" w14:textId="430B677D" w:rsidR="00E56F7A" w:rsidRDefault="007F547E" w:rsidP="007F547E">
      <w:pPr>
        <w:jc w:val="center"/>
      </w:pPr>
      <w:r>
        <w:t>Table of Contents</w:t>
      </w:r>
    </w:p>
    <w:p w14:paraId="278E0CD7" w14:textId="0F8F5333" w:rsidR="0003642C" w:rsidRDefault="0003642C" w:rsidP="007F547E">
      <w:pPr>
        <w:jc w:val="center"/>
      </w:pPr>
    </w:p>
    <w:p w14:paraId="08777CC2" w14:textId="6AF9DEEA" w:rsidR="0003642C" w:rsidRDefault="0003642C" w:rsidP="007F547E">
      <w:pPr>
        <w:jc w:val="center"/>
      </w:pPr>
    </w:p>
    <w:p w14:paraId="0EE998F1" w14:textId="329D189D" w:rsidR="0003642C" w:rsidRDefault="0003642C" w:rsidP="007F547E">
      <w:pPr>
        <w:jc w:val="center"/>
      </w:pPr>
    </w:p>
    <w:p w14:paraId="4FC60850" w14:textId="390C02DB" w:rsidR="0003642C" w:rsidRDefault="0003642C" w:rsidP="0003642C">
      <w:pPr>
        <w:spacing w:line="276" w:lineRule="auto"/>
      </w:pPr>
      <w:r w:rsidRPr="0003642C">
        <w:t>IRS Ethical Rules on Firm Sales and Mergers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CD65AE9" w14:textId="1F00D8B8" w:rsidR="0003642C" w:rsidRDefault="0003642C" w:rsidP="0003642C">
      <w:pPr>
        <w:spacing w:line="276" w:lineRule="auto"/>
        <w:ind w:firstLine="720"/>
      </w:pPr>
      <w:r w:rsidRPr="0003642C">
        <w:t>AICPA Ethics Rules on Firm Sales and Mergers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722BBEFA" w14:textId="7E86C8CE" w:rsidR="0003642C" w:rsidRDefault="0003642C" w:rsidP="0003642C">
      <w:pPr>
        <w:spacing w:line="276" w:lineRule="auto"/>
        <w:ind w:firstLine="720"/>
      </w:pPr>
      <w:r w:rsidRPr="0003642C">
        <w:t>Where to Start?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7CA9FC5" w14:textId="13D28F5C" w:rsidR="0003642C" w:rsidRDefault="0003642C" w:rsidP="0003642C">
      <w:pPr>
        <w:spacing w:line="276" w:lineRule="auto"/>
        <w:ind w:firstLine="720"/>
      </w:pPr>
      <w:r w:rsidRPr="0003642C">
        <w:t>Firm Operation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CCAB248" w14:textId="0FD26E1A" w:rsidR="0003642C" w:rsidRDefault="0003642C" w:rsidP="0003642C">
      <w:pPr>
        <w:spacing w:line="276" w:lineRule="auto"/>
        <w:ind w:firstLine="720"/>
      </w:pPr>
      <w:r w:rsidRPr="0003642C">
        <w:t>Owner &amp; Employee Professional Skills Summary</w:t>
      </w:r>
      <w:r>
        <w:tab/>
      </w:r>
      <w:r>
        <w:tab/>
      </w:r>
      <w:r>
        <w:tab/>
      </w:r>
      <w:r>
        <w:tab/>
      </w:r>
      <w:r>
        <w:tab/>
        <w:t>6</w:t>
      </w:r>
    </w:p>
    <w:p w14:paraId="7BE1C2F3" w14:textId="16D69F55" w:rsidR="0003642C" w:rsidRDefault="0003642C" w:rsidP="0003642C">
      <w:pPr>
        <w:spacing w:line="276" w:lineRule="auto"/>
      </w:pPr>
    </w:p>
    <w:p w14:paraId="42AB4916" w14:textId="6C470AB4" w:rsidR="0003642C" w:rsidRDefault="0003642C" w:rsidP="0003642C">
      <w:pPr>
        <w:spacing w:line="276" w:lineRule="auto"/>
      </w:pPr>
      <w:r w:rsidRPr="0003642C">
        <w:t>General Discussion Points for Sales &amp; Purchases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C7298D1" w14:textId="617CC89D" w:rsidR="0003642C" w:rsidRDefault="0003642C" w:rsidP="0003642C">
      <w:pPr>
        <w:spacing w:line="276" w:lineRule="auto"/>
        <w:ind w:firstLine="720"/>
      </w:pPr>
      <w:r w:rsidRPr="0003642C">
        <w:t>Fees and Values-5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0B29255A" w14:textId="1AE0D78D" w:rsidR="0003642C" w:rsidRDefault="0003642C" w:rsidP="0003642C">
      <w:pPr>
        <w:spacing w:line="276" w:lineRule="auto"/>
        <w:ind w:firstLine="720"/>
      </w:pPr>
      <w:r w:rsidRPr="0003642C">
        <w:t>Seller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EB9F791" w14:textId="320DA17B" w:rsidR="0003642C" w:rsidRDefault="0003642C" w:rsidP="0003642C">
      <w:pPr>
        <w:spacing w:line="276" w:lineRule="auto"/>
        <w:ind w:firstLine="720"/>
      </w:pPr>
      <w:r w:rsidRPr="0003642C">
        <w:t>“Tail” Liability Policies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FF8A6E0" w14:textId="65A9C7E5" w:rsidR="0003642C" w:rsidRDefault="0003642C" w:rsidP="0003642C">
      <w:pPr>
        <w:spacing w:line="276" w:lineRule="auto"/>
        <w:ind w:firstLine="720"/>
      </w:pPr>
      <w:r w:rsidRPr="0003642C">
        <w:t xml:space="preserve">Non-Compete Agreements also known as Non-Solicitation Agreements </w:t>
      </w:r>
      <w:r>
        <w:tab/>
      </w:r>
      <w:r>
        <w:tab/>
        <w:t>13</w:t>
      </w:r>
    </w:p>
    <w:p w14:paraId="3D667EA6" w14:textId="6F5F90D2" w:rsidR="0003642C" w:rsidRDefault="0003642C" w:rsidP="0003642C">
      <w:pPr>
        <w:spacing w:line="276" w:lineRule="auto"/>
        <w:ind w:firstLine="720"/>
      </w:pPr>
      <w:r w:rsidRPr="0003642C">
        <w:t>Non-Solicitation Agreements (NSA)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4043B888" w14:textId="195968F6" w:rsidR="0003642C" w:rsidRDefault="0003642C" w:rsidP="0003642C">
      <w:pPr>
        <w:spacing w:line="276" w:lineRule="auto"/>
        <w:ind w:firstLine="720"/>
      </w:pPr>
      <w:r w:rsidRPr="0003642C">
        <w:t>Covid Effects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61C62E3" w14:textId="5A0A56CF" w:rsidR="0003642C" w:rsidRDefault="0003642C" w:rsidP="0003642C">
      <w:pPr>
        <w:spacing w:line="276" w:lineRule="auto"/>
      </w:pPr>
    </w:p>
    <w:p w14:paraId="59B133D1" w14:textId="3C503BF3" w:rsidR="0003642C" w:rsidRDefault="0003642C" w:rsidP="0003642C">
      <w:pPr>
        <w:spacing w:line="276" w:lineRule="auto"/>
      </w:pPr>
      <w:r w:rsidRPr="0003642C">
        <w:t>Practice Continuation Agreements (PCA)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6D18AEC5" w14:textId="46AA6B33" w:rsidR="0003642C" w:rsidRDefault="0003642C" w:rsidP="0003642C">
      <w:pPr>
        <w:spacing w:line="276" w:lineRule="auto"/>
        <w:ind w:firstLine="720"/>
      </w:pPr>
      <w:r w:rsidRPr="0003642C">
        <w:t>Case Studies for Discussion from the author’s real-life experience</w:t>
      </w:r>
      <w:r>
        <w:tab/>
      </w:r>
      <w:r>
        <w:tab/>
      </w:r>
      <w:r>
        <w:tab/>
        <w:t>16</w:t>
      </w:r>
    </w:p>
    <w:p w14:paraId="12DF604B" w14:textId="1848CECD" w:rsidR="0003642C" w:rsidRDefault="0003642C" w:rsidP="0003642C">
      <w:pPr>
        <w:spacing w:line="276" w:lineRule="auto"/>
        <w:ind w:firstLine="720"/>
      </w:pPr>
      <w:r w:rsidRPr="0003642C">
        <w:t>Office Sharing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C325C06" w14:textId="3E808B1F" w:rsidR="0003642C" w:rsidRDefault="0003642C" w:rsidP="0003642C">
      <w:pPr>
        <w:spacing w:line="276" w:lineRule="auto"/>
        <w:ind w:firstLine="720"/>
      </w:pPr>
      <w:r w:rsidRPr="0003642C">
        <w:t>Firm Confidentiality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46608E3" w14:textId="396FEA7F" w:rsidR="0003642C" w:rsidRDefault="0003642C" w:rsidP="0003642C">
      <w:pPr>
        <w:spacing w:line="276" w:lineRule="auto"/>
      </w:pPr>
    </w:p>
    <w:p w14:paraId="1583D18C" w14:textId="608A4040" w:rsidR="0003642C" w:rsidRDefault="0003642C" w:rsidP="0003642C">
      <w:pPr>
        <w:spacing w:line="276" w:lineRule="auto"/>
      </w:pPr>
      <w:r w:rsidRPr="0003642C">
        <w:t>Admitting a Partner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2CFBEE1" w14:textId="0FA1B3A5" w:rsidR="0003642C" w:rsidRDefault="0003642C" w:rsidP="0003642C">
      <w:pPr>
        <w:spacing w:line="276" w:lineRule="auto"/>
      </w:pPr>
      <w:r>
        <w:tab/>
      </w:r>
      <w:r w:rsidRPr="0003642C">
        <w:t>Financial aspect of adding a partner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49758760" w14:textId="3CD73DD3" w:rsidR="0003642C" w:rsidRDefault="0003642C" w:rsidP="0003642C">
      <w:pPr>
        <w:spacing w:line="276" w:lineRule="auto"/>
      </w:pPr>
    </w:p>
    <w:p w14:paraId="286B9A3A" w14:textId="3B02081C" w:rsidR="0003642C" w:rsidRDefault="0003642C" w:rsidP="0003642C">
      <w:pPr>
        <w:spacing w:line="276" w:lineRule="auto"/>
      </w:pPr>
      <w:r w:rsidRPr="0003642C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57FDF31C" w14:textId="1D810937" w:rsidR="0003642C" w:rsidRDefault="0003642C" w:rsidP="0003642C">
      <w:pPr>
        <w:spacing w:line="276" w:lineRule="auto"/>
        <w:ind w:firstLine="720"/>
      </w:pPr>
      <w:r w:rsidRPr="0003642C">
        <w:t>Mergers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7A4B42BE" w14:textId="1A06F143" w:rsidR="0003642C" w:rsidRDefault="0003642C" w:rsidP="0003642C">
      <w:pPr>
        <w:spacing w:line="276" w:lineRule="auto"/>
        <w:ind w:firstLine="720"/>
      </w:pPr>
      <w:r w:rsidRPr="0003642C">
        <w:t>Add experience and depth to an established practice area.</w:t>
      </w:r>
      <w:r>
        <w:tab/>
      </w:r>
      <w:r>
        <w:tab/>
      </w:r>
      <w:r>
        <w:tab/>
      </w:r>
      <w:r>
        <w:tab/>
        <w:t>29</w:t>
      </w:r>
    </w:p>
    <w:p w14:paraId="1762499F" w14:textId="33A96DFF" w:rsidR="0003642C" w:rsidRDefault="0003642C" w:rsidP="0003642C">
      <w:pPr>
        <w:spacing w:line="276" w:lineRule="auto"/>
        <w:ind w:firstLine="720"/>
      </w:pPr>
      <w:r w:rsidRPr="0003642C">
        <w:t>Increase specialization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05ED915A" w14:textId="5A16E8FE" w:rsidR="0003642C" w:rsidRDefault="0003642C" w:rsidP="0003642C">
      <w:pPr>
        <w:spacing w:line="276" w:lineRule="auto"/>
        <w:ind w:firstLine="720"/>
      </w:pPr>
      <w:r w:rsidRPr="0003642C">
        <w:t>Enter a new geographic 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BF52E71" w14:textId="7493370F" w:rsidR="0003642C" w:rsidRDefault="0003642C" w:rsidP="0003642C">
      <w:pPr>
        <w:spacing w:line="276" w:lineRule="auto"/>
        <w:ind w:firstLine="720"/>
      </w:pPr>
      <w:r w:rsidRPr="0003642C">
        <w:t>Correct an internal weakness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4EB428BE" w14:textId="39E10A4C" w:rsidR="0003642C" w:rsidRDefault="0003642C" w:rsidP="0003642C">
      <w:pPr>
        <w:spacing w:line="276" w:lineRule="auto"/>
        <w:ind w:firstLine="720"/>
      </w:pPr>
      <w:r w:rsidRPr="0003642C">
        <w:t>Provide a long-term retirement plan for existing small firm owners</w:t>
      </w:r>
      <w:r>
        <w:tab/>
      </w:r>
      <w:r>
        <w:tab/>
      </w:r>
      <w:r>
        <w:tab/>
        <w:t>29</w:t>
      </w:r>
    </w:p>
    <w:p w14:paraId="0954D496" w14:textId="72EBBC94" w:rsidR="0003642C" w:rsidRDefault="0003642C" w:rsidP="0003642C">
      <w:pPr>
        <w:spacing w:line="276" w:lineRule="auto"/>
        <w:ind w:firstLine="720"/>
      </w:pPr>
      <w:r w:rsidRPr="0003642C">
        <w:t>The desire to be bigger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8AE6057" w14:textId="118CBE0F" w:rsidR="0003642C" w:rsidRDefault="0003642C" w:rsidP="0003642C">
      <w:pPr>
        <w:spacing w:line="276" w:lineRule="auto"/>
        <w:ind w:firstLine="720"/>
      </w:pPr>
      <w:r w:rsidRPr="0003642C">
        <w:t>Dealing with problem partners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F640C54" w14:textId="267796E8" w:rsidR="0003642C" w:rsidRDefault="0003642C" w:rsidP="0003642C">
      <w:pPr>
        <w:spacing w:line="276" w:lineRule="auto"/>
        <w:ind w:firstLine="720"/>
      </w:pPr>
      <w:r w:rsidRPr="0003642C">
        <w:t>Solving profitability problems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4E5185F" w14:textId="6CD99FD7" w:rsidR="0003642C" w:rsidRDefault="0003642C" w:rsidP="0003642C">
      <w:pPr>
        <w:spacing w:line="276" w:lineRule="auto"/>
        <w:ind w:firstLine="720"/>
      </w:pPr>
      <w:r w:rsidRPr="0003642C">
        <w:t>Start with determining your merger objectives</w:t>
      </w:r>
      <w:r>
        <w:tab/>
      </w:r>
      <w:r>
        <w:tab/>
      </w:r>
      <w:r>
        <w:tab/>
      </w:r>
      <w:r>
        <w:tab/>
      </w:r>
      <w:r>
        <w:tab/>
        <w:t>31</w:t>
      </w:r>
    </w:p>
    <w:p w14:paraId="73D5FEC0" w14:textId="739B117F" w:rsidR="0003642C" w:rsidRDefault="0003642C" w:rsidP="0003642C">
      <w:pPr>
        <w:spacing w:line="276" w:lineRule="auto"/>
      </w:pPr>
    </w:p>
    <w:p w14:paraId="1EFB17D2" w14:textId="5715100F" w:rsidR="0003642C" w:rsidRDefault="0003642C" w:rsidP="0003642C">
      <w:pPr>
        <w:spacing w:line="276" w:lineRule="auto"/>
      </w:pPr>
      <w:r w:rsidRPr="0003642C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sectPr w:rsidR="0003642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93B0" w14:textId="77777777" w:rsidR="00C246BD" w:rsidRDefault="00C246BD" w:rsidP="007F547E">
      <w:r>
        <w:separator/>
      </w:r>
    </w:p>
  </w:endnote>
  <w:endnote w:type="continuationSeparator" w:id="0">
    <w:p w14:paraId="3E680361" w14:textId="77777777" w:rsidR="00C246BD" w:rsidRDefault="00C246BD" w:rsidP="007F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B58A" w14:textId="5B960C0D" w:rsidR="007F547E" w:rsidRDefault="007F547E" w:rsidP="007F547E">
    <w:pPr>
      <w:pStyle w:val="Foot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Table of Contents</w:t>
    </w:r>
  </w:p>
  <w:p w14:paraId="12400EDF" w14:textId="7186D5E5" w:rsidR="007F547E" w:rsidRDefault="007F547E" w:rsidP="007F547E">
    <w:pPr>
      <w:pStyle w:val="Footer"/>
      <w:jc w:val="right"/>
    </w:pPr>
    <w:r>
      <w:rPr>
        <w:i/>
        <w:iCs/>
        <w:sz w:val="16"/>
        <w:szCs w:val="16"/>
      </w:rPr>
      <w:t>Copyright © 2022 Jennings Advisory Group, LLC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5DF646AE" wp14:editId="7B2999D2">
          <wp:simplePos x="0" y="0"/>
          <wp:positionH relativeFrom="column">
            <wp:posOffset>-125563</wp:posOffset>
          </wp:positionH>
          <wp:positionV relativeFrom="paragraph">
            <wp:posOffset>-133183</wp:posOffset>
          </wp:positionV>
          <wp:extent cx="1696277" cy="346142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277" cy="346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A418" w14:textId="77777777" w:rsidR="00C246BD" w:rsidRDefault="00C246BD" w:rsidP="007F547E">
      <w:r>
        <w:separator/>
      </w:r>
    </w:p>
  </w:footnote>
  <w:footnote w:type="continuationSeparator" w:id="0">
    <w:p w14:paraId="4DDDE9D4" w14:textId="77777777" w:rsidR="00C246BD" w:rsidRDefault="00C246BD" w:rsidP="007F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FF2" w14:textId="1208D67D" w:rsidR="007F547E" w:rsidRDefault="007F547E" w:rsidP="007F547E">
    <w:pPr>
      <w:pStyle w:val="Header"/>
      <w:jc w:val="right"/>
    </w:pPr>
    <w:r>
      <w:t>2022 Exit Strategies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7E"/>
    <w:rsid w:val="0003642C"/>
    <w:rsid w:val="001A4AE2"/>
    <w:rsid w:val="007F547E"/>
    <w:rsid w:val="00AD2332"/>
    <w:rsid w:val="00C246BD"/>
    <w:rsid w:val="00D10E9D"/>
    <w:rsid w:val="00F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C567C"/>
  <w15:chartTrackingRefBased/>
  <w15:docId w15:val="{32F89B24-7C59-484F-BBD9-12582764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47E"/>
  </w:style>
  <w:style w:type="paragraph" w:styleId="Footer">
    <w:name w:val="footer"/>
    <w:basedOn w:val="Normal"/>
    <w:link w:val="FooterChar"/>
    <w:uiPriority w:val="99"/>
    <w:unhideWhenUsed/>
    <w:rsid w:val="007F5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2022-02-22T18:51:00Z</dcterms:created>
  <dcterms:modified xsi:type="dcterms:W3CDTF">2022-02-22T19:06:00Z</dcterms:modified>
</cp:coreProperties>
</file>